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6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97F4E" w:rsidRPr="001829A1" w:rsidTr="001829A1">
        <w:trPr>
          <w:trHeight w:val="188"/>
          <w:jc w:val="center"/>
        </w:trPr>
        <w:tc>
          <w:tcPr>
            <w:tcW w:w="4428" w:type="dxa"/>
          </w:tcPr>
          <w:p w:rsidR="00497F4E" w:rsidRPr="001829A1" w:rsidRDefault="00497F4E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الرقم:</w:t>
            </w:r>
          </w:p>
        </w:tc>
        <w:tc>
          <w:tcPr>
            <w:tcW w:w="4428" w:type="dxa"/>
          </w:tcPr>
          <w:p w:rsidR="00497F4E" w:rsidRPr="001829A1" w:rsidRDefault="00497F4E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Ref:</w:t>
            </w:r>
          </w:p>
        </w:tc>
      </w:tr>
      <w:tr w:rsidR="00497F4E" w:rsidRPr="001829A1" w:rsidTr="001829A1">
        <w:trPr>
          <w:trHeight w:val="187"/>
          <w:jc w:val="center"/>
        </w:trPr>
        <w:tc>
          <w:tcPr>
            <w:tcW w:w="4428" w:type="dxa"/>
          </w:tcPr>
          <w:p w:rsidR="00497F4E" w:rsidRPr="001829A1" w:rsidRDefault="00497F4E" w:rsidP="001829A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التاريخ:</w:t>
            </w:r>
          </w:p>
        </w:tc>
        <w:tc>
          <w:tcPr>
            <w:tcW w:w="4428" w:type="dxa"/>
          </w:tcPr>
          <w:p w:rsidR="00497F4E" w:rsidRPr="001829A1" w:rsidRDefault="00497F4E" w:rsidP="001829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Date:</w:t>
            </w:r>
          </w:p>
        </w:tc>
      </w:tr>
      <w:tr w:rsidR="00133F7B" w:rsidRPr="001829A1" w:rsidTr="001829A1">
        <w:trPr>
          <w:trHeight w:val="187"/>
          <w:jc w:val="center"/>
        </w:trPr>
        <w:tc>
          <w:tcPr>
            <w:tcW w:w="4428" w:type="dxa"/>
          </w:tcPr>
          <w:p w:rsidR="00133F7B" w:rsidRPr="001829A1" w:rsidRDefault="00133F7B" w:rsidP="001829A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1829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</w:p>
          <w:p w:rsidR="00133F7B" w:rsidRPr="001829A1" w:rsidRDefault="00133F7B" w:rsidP="001829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</w:p>
        </w:tc>
      </w:tr>
      <w:tr w:rsidR="00133F7B" w:rsidRPr="001829A1" w:rsidTr="001829A1">
        <w:trPr>
          <w:trHeight w:val="187"/>
          <w:jc w:val="center"/>
        </w:trPr>
        <w:tc>
          <w:tcPr>
            <w:tcW w:w="4428" w:type="dxa"/>
          </w:tcPr>
          <w:p w:rsidR="00133F7B" w:rsidRPr="001829A1" w:rsidRDefault="00133F7B" w:rsidP="001829A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سعادة/ مري</w:t>
            </w:r>
            <w:r w:rsidRP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م </w:t>
            </w: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السويدي             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 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 المحترم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ة</w:t>
            </w:r>
          </w:p>
          <w:p w:rsidR="00133F7B" w:rsidRPr="001829A1" w:rsidRDefault="00133F7B" w:rsidP="001829A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نائب الرئيس التنفيذي لشؤون الترخيص والرقابة والتنفيذ</w:t>
            </w:r>
          </w:p>
          <w:p w:rsidR="00133F7B" w:rsidRPr="001829A1" w:rsidRDefault="00133F7B" w:rsidP="001829A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هيئة الأوراق المالية والسلع</w:t>
            </w:r>
          </w:p>
          <w:p w:rsidR="00133F7B" w:rsidRPr="001829A1" w:rsidRDefault="00133F7B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1829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 xml:space="preserve">H.E. Maryam </w:t>
            </w:r>
            <w:proofErr w:type="spellStart"/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Butti</w:t>
            </w:r>
            <w:proofErr w:type="spellEnd"/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 xml:space="preserve"> Al Suwaidi</w:t>
            </w:r>
          </w:p>
          <w:p w:rsidR="00133F7B" w:rsidRPr="001829A1" w:rsidRDefault="00373B12" w:rsidP="001829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Deputy Chief Executive Officer</w:t>
            </w:r>
            <w:r w:rsidR="00D71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 xml:space="preserve"> for L</w:t>
            </w:r>
            <w:r w:rsidR="00133F7B"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icensing, Supervision and Enforcement</w:t>
            </w:r>
          </w:p>
          <w:p w:rsidR="00133F7B" w:rsidRPr="001829A1" w:rsidRDefault="00133F7B" w:rsidP="001829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Securities and Commodities Authority</w:t>
            </w:r>
          </w:p>
        </w:tc>
      </w:tr>
      <w:tr w:rsidR="00E5441C" w:rsidRPr="001829A1" w:rsidTr="001829A1">
        <w:trPr>
          <w:jc w:val="center"/>
        </w:trPr>
        <w:tc>
          <w:tcPr>
            <w:tcW w:w="8856" w:type="dxa"/>
            <w:gridSpan w:val="2"/>
          </w:tcPr>
          <w:p w:rsidR="00FF17B0" w:rsidRPr="001829A1" w:rsidRDefault="00FF17B0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bidi="ar-AE"/>
              </w:rPr>
            </w:pPr>
          </w:p>
          <w:p w:rsidR="00FF17B0" w:rsidRPr="001829A1" w:rsidRDefault="00E5441C" w:rsidP="001829A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  <w:t>الموضوع: طلب تجديد ترخيص نشاط الحفظ الأمين</w:t>
            </w:r>
          </w:p>
          <w:p w:rsidR="00E5441C" w:rsidRPr="001829A1" w:rsidRDefault="00D71C93" w:rsidP="00D71C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Re: A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pplication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to renew the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  license for activity of custody</w:t>
            </w:r>
          </w:p>
          <w:p w:rsidR="00E5441C" w:rsidRPr="001829A1" w:rsidRDefault="00E5441C" w:rsidP="001829A1">
            <w:pPr>
              <w:bidi/>
              <w:spacing w:line="276" w:lineRule="auto"/>
              <w:jc w:val="center"/>
            </w:pPr>
          </w:p>
          <w:p w:rsidR="00AB7051" w:rsidRPr="001829A1" w:rsidRDefault="00AB7051" w:rsidP="001829A1">
            <w:pPr>
              <w:bidi/>
              <w:spacing w:line="276" w:lineRule="auto"/>
              <w:jc w:val="center"/>
              <w:rPr>
                <w:rtl/>
              </w:rPr>
            </w:pPr>
          </w:p>
        </w:tc>
      </w:tr>
      <w:tr w:rsidR="00CE3824" w:rsidRPr="001829A1" w:rsidTr="001829A1">
        <w:trPr>
          <w:jc w:val="center"/>
        </w:trPr>
        <w:tc>
          <w:tcPr>
            <w:tcW w:w="4428" w:type="dxa"/>
          </w:tcPr>
          <w:p w:rsidR="00CE3824" w:rsidRPr="001829A1" w:rsidRDefault="00CE3824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تحية طيبة و بعد،،،</w:t>
            </w:r>
          </w:p>
        </w:tc>
        <w:tc>
          <w:tcPr>
            <w:tcW w:w="4428" w:type="dxa"/>
          </w:tcPr>
          <w:p w:rsidR="00CE3824" w:rsidRPr="001829A1" w:rsidRDefault="00CE3824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Greetings,</w:t>
            </w:r>
          </w:p>
          <w:p w:rsidR="00497F4E" w:rsidRPr="001829A1" w:rsidRDefault="00497F4E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1C" w:rsidRPr="001829A1" w:rsidTr="001829A1">
        <w:trPr>
          <w:jc w:val="center"/>
        </w:trPr>
        <w:tc>
          <w:tcPr>
            <w:tcW w:w="4428" w:type="dxa"/>
          </w:tcPr>
          <w:p w:rsidR="00133F7B" w:rsidRPr="001829A1" w:rsidRDefault="00133F7B" w:rsidP="001829A1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lang w:bidi="ar-AE"/>
              </w:rPr>
            </w:pPr>
            <w:r w:rsidRPr="001829A1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>بالإشارة إلى قرب انتهاء ترخيص الشركة/ البنك لمزاولة نشاط الحفظ الأمين، والى المادة (5) من القرار (29/ر) لسنة 2009 في شأن تنظيم نشاط ا</w:t>
            </w:r>
            <w:r w:rsidR="000E66A1" w:rsidRPr="001829A1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>لحفظ الأمين والتي تنص على أنه "</w:t>
            </w:r>
            <w:r w:rsidRPr="001829A1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>يجدد الترخيص بموجب طلب يقدم إلى الهيئة قبل انتهاء مدة الترخيص بشهر، .........".</w:t>
            </w:r>
          </w:p>
          <w:p w:rsidR="000E66A1" w:rsidRPr="001829A1" w:rsidRDefault="000E66A1" w:rsidP="001829A1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</w:pPr>
          </w:p>
          <w:p w:rsidR="00133F7B" w:rsidRPr="001829A1" w:rsidRDefault="00133F7B" w:rsidP="001829A1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>يسرنا إعلامكم برغبة الشركة/ البنك بتجديد ترخيصها لدى هيئة الأوراق المالية والسلع. وعليه يرجى التكرم بالاطلاع على المستندات المرفقة وموافاتنا بشهادة تجديد الترخيص عند الانتهاء منها.</w:t>
            </w:r>
          </w:p>
          <w:p w:rsidR="00E5441C" w:rsidRPr="001829A1" w:rsidRDefault="00E5441C" w:rsidP="001829A1">
            <w:pPr>
              <w:bidi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-AE"/>
              </w:rPr>
            </w:pPr>
          </w:p>
        </w:tc>
        <w:tc>
          <w:tcPr>
            <w:tcW w:w="4428" w:type="dxa"/>
          </w:tcPr>
          <w:p w:rsidR="00BE3711" w:rsidRPr="001829A1" w:rsidRDefault="00D71C93" w:rsidP="00D71C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Since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Period of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company/ Bank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’s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license for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practicing the Activity of Custody Securities in UAE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is reaching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end, a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in accordance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with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Article (5) of SCA resolution no. 29/r of  2009 Concerning the Regulation of Securities Safe Custody Activities which states “</w:t>
            </w:r>
            <w:r w:rsidR="000E66A1" w:rsidRPr="001829A1">
              <w:rPr>
                <w:rFonts w:ascii="Times New Roman" w:hAnsi="Times New Roman" w:cs="Times New Roman"/>
                <w:sz w:val="28"/>
                <w:szCs w:val="28"/>
              </w:rPr>
              <w:t>The license shall be renewed by virtue of an application submitted to the Authority one month prior to the expiry……”.</w:t>
            </w:r>
          </w:p>
          <w:p w:rsidR="000E66A1" w:rsidRDefault="000E66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Pr="001829A1" w:rsidRDefault="00D71C93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D71C93" w:rsidRDefault="00D71C93" w:rsidP="00D71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1C93" w:rsidRDefault="00D71C93" w:rsidP="00D71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829A1" w:rsidRDefault="00BE3711" w:rsidP="00D71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We are pleased to inform you </w:t>
            </w:r>
            <w:r w:rsidR="00D71C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that the </w:t>
            </w: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company / bank</w:t>
            </w:r>
            <w:r w:rsidR="00D71C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desires</w:t>
            </w: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to renew its license with the Securities and Commodities Authority. </w:t>
            </w:r>
          </w:p>
          <w:p w:rsidR="00BE3711" w:rsidRPr="001829A1" w:rsidRDefault="00D71C93" w:rsidP="00D71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 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kindly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find the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attached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relevant 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documents and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request you to </w:t>
            </w:r>
            <w:r w:rsidR="00BE371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provide us with a license renewal certificate</w:t>
            </w:r>
            <w:r w:rsidR="000E66A1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66A1" w:rsidRPr="001829A1" w:rsidRDefault="000E66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E66A1" w:rsidRPr="001829A1" w:rsidRDefault="000E66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E66A1" w:rsidRDefault="000E66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1829A1" w:rsidRDefault="001829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1829A1" w:rsidRDefault="001829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1829A1" w:rsidRDefault="001829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1829A1" w:rsidRPr="001829A1" w:rsidRDefault="001829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E66A1" w:rsidRPr="001829A1" w:rsidRDefault="000E66A1" w:rsidP="001829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</w:tc>
      </w:tr>
      <w:tr w:rsidR="00E5441C" w:rsidRPr="001829A1" w:rsidTr="001829A1">
        <w:trPr>
          <w:jc w:val="center"/>
        </w:trPr>
        <w:tc>
          <w:tcPr>
            <w:tcW w:w="4428" w:type="dxa"/>
          </w:tcPr>
          <w:p w:rsidR="00E5441C" w:rsidRPr="001829A1" w:rsidRDefault="007473C8" w:rsidP="001829A1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lastRenderedPageBreak/>
              <w:t>وتفضلوا بقبول فائق الاحترام والتقدير،،،</w:t>
            </w:r>
          </w:p>
        </w:tc>
        <w:tc>
          <w:tcPr>
            <w:tcW w:w="4428" w:type="dxa"/>
          </w:tcPr>
          <w:p w:rsidR="00E5441C" w:rsidRPr="001829A1" w:rsidRDefault="007473C8" w:rsidP="001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Sincerely yours,</w:t>
            </w:r>
          </w:p>
        </w:tc>
      </w:tr>
      <w:tr w:rsidR="00BE3711" w:rsidRPr="001829A1" w:rsidTr="001829A1">
        <w:trPr>
          <w:jc w:val="center"/>
        </w:trPr>
        <w:tc>
          <w:tcPr>
            <w:tcW w:w="4428" w:type="dxa"/>
          </w:tcPr>
          <w:p w:rsidR="00BE3711" w:rsidRPr="001829A1" w:rsidRDefault="00BE3711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BE3711" w:rsidRPr="001829A1" w:rsidRDefault="00BE3711" w:rsidP="001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</w:pPr>
          </w:p>
        </w:tc>
      </w:tr>
      <w:tr w:rsidR="00BE3711" w:rsidRPr="001829A1" w:rsidTr="001829A1">
        <w:trPr>
          <w:jc w:val="center"/>
        </w:trPr>
        <w:tc>
          <w:tcPr>
            <w:tcW w:w="4428" w:type="dxa"/>
          </w:tcPr>
          <w:p w:rsidR="00BE3711" w:rsidRPr="001829A1" w:rsidRDefault="001829A1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AE"/>
              </w:rPr>
              <w:t>اسم الشركة ....................</w:t>
            </w:r>
          </w:p>
        </w:tc>
        <w:tc>
          <w:tcPr>
            <w:tcW w:w="4428" w:type="dxa"/>
          </w:tcPr>
          <w:p w:rsidR="00BE3711" w:rsidRPr="001829A1" w:rsidRDefault="00BE3711" w:rsidP="001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Company</w:t>
            </w:r>
            <w:r w:rsid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name…………..</w:t>
            </w:r>
          </w:p>
        </w:tc>
      </w:tr>
      <w:tr w:rsidR="00BE3711" w:rsidRPr="001829A1" w:rsidTr="001829A1">
        <w:trPr>
          <w:trHeight w:val="65"/>
          <w:jc w:val="center"/>
        </w:trPr>
        <w:tc>
          <w:tcPr>
            <w:tcW w:w="4428" w:type="dxa"/>
          </w:tcPr>
          <w:p w:rsidR="00BE3711" w:rsidRPr="001829A1" w:rsidRDefault="001829A1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>اسم المدير العام/ التنفيذي ..................</w:t>
            </w:r>
          </w:p>
        </w:tc>
        <w:tc>
          <w:tcPr>
            <w:tcW w:w="4428" w:type="dxa"/>
          </w:tcPr>
          <w:p w:rsidR="00BE3711" w:rsidRPr="001829A1" w:rsidRDefault="001829A1" w:rsidP="001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Director name…………….</w:t>
            </w:r>
          </w:p>
        </w:tc>
      </w:tr>
      <w:tr w:rsidR="00EC45C8" w:rsidRPr="001829A1" w:rsidTr="001829A1">
        <w:trPr>
          <w:jc w:val="center"/>
        </w:trPr>
        <w:tc>
          <w:tcPr>
            <w:tcW w:w="8856" w:type="dxa"/>
            <w:gridSpan w:val="2"/>
            <w:vAlign w:val="center"/>
          </w:tcPr>
          <w:p w:rsidR="00B930A3" w:rsidRPr="001829A1" w:rsidRDefault="00B930A3" w:rsidP="001829A1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AE"/>
              </w:rPr>
            </w:pPr>
          </w:p>
          <w:p w:rsidR="00B930A3" w:rsidRPr="001829A1" w:rsidRDefault="00B930A3" w:rsidP="001829A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</w:p>
          <w:p w:rsidR="00EC45C8" w:rsidRPr="001829A1" w:rsidRDefault="00EC45C8" w:rsidP="001829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(signature)</w:t>
            </w:r>
          </w:p>
          <w:p w:rsidR="00EC45C8" w:rsidRPr="001829A1" w:rsidRDefault="00EC45C8" w:rsidP="001829A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A37943" w:rsidRPr="001829A1" w:rsidRDefault="00A37943" w:rsidP="001829A1">
      <w:pPr>
        <w:bidi/>
      </w:pPr>
    </w:p>
    <w:sectPr w:rsidR="00A37943" w:rsidRPr="001829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63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601" w:hanging="360"/>
      </w:p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22CF1242"/>
    <w:multiLevelType w:val="hybridMultilevel"/>
    <w:tmpl w:val="529C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353"/>
    <w:multiLevelType w:val="hybridMultilevel"/>
    <w:tmpl w:val="C3226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0500A"/>
    <w:multiLevelType w:val="hybridMultilevel"/>
    <w:tmpl w:val="51627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66AE"/>
    <w:multiLevelType w:val="hybridMultilevel"/>
    <w:tmpl w:val="C3C4C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05361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30479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A5930"/>
    <w:multiLevelType w:val="hybridMultilevel"/>
    <w:tmpl w:val="AB2644EA"/>
    <w:lvl w:ilvl="0" w:tplc="0409000F">
      <w:start w:val="1"/>
      <w:numFmt w:val="decimal"/>
      <w:lvlText w:val="%1."/>
      <w:lvlJc w:val="left"/>
      <w:pPr>
        <w:ind w:left="3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79DF29EF"/>
    <w:multiLevelType w:val="hybridMultilevel"/>
    <w:tmpl w:val="2A542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C"/>
    <w:rsid w:val="000E66A1"/>
    <w:rsid w:val="00133F7B"/>
    <w:rsid w:val="001829A1"/>
    <w:rsid w:val="00210E66"/>
    <w:rsid w:val="002D15B9"/>
    <w:rsid w:val="00360694"/>
    <w:rsid w:val="00373B12"/>
    <w:rsid w:val="003F2505"/>
    <w:rsid w:val="00436F08"/>
    <w:rsid w:val="00446B67"/>
    <w:rsid w:val="00497F4E"/>
    <w:rsid w:val="00541D42"/>
    <w:rsid w:val="00571844"/>
    <w:rsid w:val="005B5CF4"/>
    <w:rsid w:val="00726060"/>
    <w:rsid w:val="00731EAB"/>
    <w:rsid w:val="007473C8"/>
    <w:rsid w:val="00A37943"/>
    <w:rsid w:val="00AB7051"/>
    <w:rsid w:val="00B930A3"/>
    <w:rsid w:val="00BA0475"/>
    <w:rsid w:val="00BE3711"/>
    <w:rsid w:val="00C03B7B"/>
    <w:rsid w:val="00CE3824"/>
    <w:rsid w:val="00D71C93"/>
    <w:rsid w:val="00E5441C"/>
    <w:rsid w:val="00EC45C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199C2-9769-42A5-9EA2-C989D8ACEDE5}"/>
</file>

<file path=customXml/itemProps2.xml><?xml version="1.0" encoding="utf-8"?>
<ds:datastoreItem xmlns:ds="http://schemas.openxmlformats.org/officeDocument/2006/customXml" ds:itemID="{7D407588-D0D4-42BF-A634-64A24E1956B6}"/>
</file>

<file path=customXml/itemProps3.xml><?xml version="1.0" encoding="utf-8"?>
<ds:datastoreItem xmlns:ds="http://schemas.openxmlformats.org/officeDocument/2006/customXml" ds:itemID="{8DE146B4-D4FD-47D3-81B9-1FC064E064CF}"/>
</file>

<file path=customXml/itemProps4.xml><?xml version="1.0" encoding="utf-8"?>
<ds:datastoreItem xmlns:ds="http://schemas.openxmlformats.org/officeDocument/2006/customXml" ds:itemID="{215676F1-8B9B-4D4C-BCBF-0E5E23AB1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 Saif Al Hanaee</dc:creator>
  <cp:lastModifiedBy>Asma Saif Al Hanaee</cp:lastModifiedBy>
  <cp:revision>8</cp:revision>
  <cp:lastPrinted>2012-10-02T07:10:00Z</cp:lastPrinted>
  <dcterms:created xsi:type="dcterms:W3CDTF">2012-10-08T05:52:00Z</dcterms:created>
  <dcterms:modified xsi:type="dcterms:W3CDTF">2012-10-14T05:49:00Z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